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887" w:rsidRPr="00AA7887" w:rsidRDefault="009017B3" w:rsidP="00D152CB">
      <w:pPr>
        <w:pStyle w:val="Titre1"/>
      </w:pPr>
      <w:r>
        <w:rPr>
          <w:rStyle w:val="lev"/>
          <w:b/>
          <w:bCs/>
        </w:rPr>
        <w:t xml:space="preserve"> </w:t>
      </w:r>
      <w:r>
        <w:rPr>
          <w:rStyle w:val="lev"/>
          <w:b/>
          <w:bCs/>
        </w:rPr>
        <w:tab/>
      </w:r>
      <w:bookmarkStart w:id="0" w:name="_GoBack"/>
      <w:bookmarkEnd w:id="0"/>
      <w:r w:rsidR="00AA7887" w:rsidRPr="00AA7887">
        <w:rPr>
          <w:rStyle w:val="lev"/>
          <w:b/>
          <w:bCs/>
        </w:rPr>
        <w:t>Rapport Branding et Identité Visuelle – Application Destina</w:t>
      </w:r>
    </w:p>
    <w:p w:rsidR="003A2425" w:rsidRDefault="003A2425" w:rsidP="00AA7887">
      <w:pPr>
        <w:pStyle w:val="Titre2"/>
        <w:rPr>
          <w:rStyle w:val="lev"/>
          <w:b/>
          <w:bCs/>
        </w:rPr>
      </w:pPr>
    </w:p>
    <w:p w:rsidR="00AA7887" w:rsidRDefault="00AA7887" w:rsidP="00AA7887">
      <w:pPr>
        <w:pStyle w:val="Titre2"/>
      </w:pPr>
      <w:r>
        <w:rPr>
          <w:rStyle w:val="lev"/>
          <w:b/>
          <w:bCs/>
        </w:rPr>
        <w:t>Introduction</w:t>
      </w:r>
    </w:p>
    <w:p w:rsidR="00AA7887" w:rsidRDefault="00AA7887" w:rsidP="00AA7887">
      <w:pPr>
        <w:pStyle w:val="NormalWeb"/>
      </w:pPr>
      <w:r>
        <w:t xml:space="preserve">Dans un monde où la recherche de lieux adaptés à des critères variés est de plus en plus importante, </w:t>
      </w:r>
      <w:r>
        <w:rPr>
          <w:rStyle w:val="lev"/>
        </w:rPr>
        <w:t>Destina</w:t>
      </w:r>
      <w:r>
        <w:t xml:space="preserve"> se positionne comme une solution innovante et intuitive. Grâce à son interface soignée et son approche basée sur des données enrichies, l’application rend la recherche de destinations accessibles, personnalisées et engageantes.</w:t>
      </w:r>
    </w:p>
    <w:p w:rsidR="00AA7887" w:rsidRDefault="00AA7887" w:rsidP="00AA7887">
      <w:pPr>
        <w:pStyle w:val="NormalWeb"/>
      </w:pPr>
      <w:r>
        <w:rPr>
          <w:rStyle w:val="lev"/>
        </w:rPr>
        <w:t>Destina</w:t>
      </w:r>
      <w:r>
        <w:t xml:space="preserve">, c’est bien plus qu’un simple outil. C’est une invitation à l’exploration, où chaque recherche est une porte ouverte vers une nouvelle aventure. Avec son slogan simple et efficace – </w:t>
      </w:r>
      <w:r>
        <w:rPr>
          <w:rStyle w:val="Accentuation"/>
        </w:rPr>
        <w:t>Cherchez. Trouvez. Partez</w:t>
      </w:r>
      <w:r>
        <w:t xml:space="preserve"> – Destina met en avant sa promesse : faciliter la découverte de lieux et d’expériences, tout en répondant aux besoins spécifiques des utilisateurs.</w:t>
      </w:r>
    </w:p>
    <w:p w:rsidR="00AA7887" w:rsidRDefault="00AA7887" w:rsidP="00AA7887">
      <w:r>
        <w:pict>
          <v:rect id="_x0000_i1025" style="width:0;height:1.5pt" o:hralign="center" o:hrstd="t" o:hr="t" fillcolor="#a0a0a0" stroked="f"/>
        </w:pict>
      </w:r>
    </w:p>
    <w:p w:rsidR="00AA7887" w:rsidRDefault="00AA7887" w:rsidP="00AA7887">
      <w:pPr>
        <w:pStyle w:val="Titre2"/>
      </w:pPr>
      <w:r>
        <w:rPr>
          <w:rStyle w:val="lev"/>
          <w:b/>
          <w:bCs/>
        </w:rPr>
        <w:t>Identité Visuelle et Branding</w:t>
      </w:r>
    </w:p>
    <w:p w:rsidR="00AA7887" w:rsidRDefault="00AA7887" w:rsidP="00AA7887">
      <w:pPr>
        <w:pStyle w:val="Titre3"/>
      </w:pPr>
      <w:r>
        <w:rPr>
          <w:rStyle w:val="lev"/>
          <w:b/>
          <w:bCs/>
        </w:rPr>
        <w:t>Nom et Concept</w:t>
      </w:r>
    </w:p>
    <w:p w:rsidR="00AA7887" w:rsidRDefault="00AA7887" w:rsidP="00AA7887">
      <w:pPr>
        <w:pStyle w:val="NormalWeb"/>
      </w:pPr>
      <w:r>
        <w:t xml:space="preserve">Le choix du nom </w:t>
      </w:r>
      <w:r>
        <w:rPr>
          <w:rStyle w:val="lev"/>
        </w:rPr>
        <w:t>Destina</w:t>
      </w:r>
      <w:r>
        <w:t xml:space="preserve"> est simple, fluide et chargé de sens. Inspiré du mot "destination", il évoque immédiatement l’idée de voyage, de découverte et d’exploration. Ce nom court et percutant reflète l’accessibilité de l’application, tout en restant universel et mémorable.</w:t>
      </w:r>
    </w:p>
    <w:p w:rsidR="00AA7887" w:rsidRDefault="00AA7887" w:rsidP="003A2425">
      <w:pPr>
        <w:pStyle w:val="NormalWeb"/>
      </w:pPr>
      <w:r>
        <w:t xml:space="preserve">Le slogan </w:t>
      </w:r>
      <w:r>
        <w:rPr>
          <w:rStyle w:val="Accentuation"/>
        </w:rPr>
        <w:t>Cherchez. Trouvez. Partez</w:t>
      </w:r>
      <w:r>
        <w:t xml:space="preserve"> renforce cette identité en résumant parfaitement l’objectif de l’application : permettre aux utilisateurs de trouver leur prochaine destination en quelques clics. La structure en trois verbes crée un rythme dynamique, capturant l’essence du parcours utilisateur.</w:t>
      </w:r>
    </w:p>
    <w:p w:rsidR="00AA7887" w:rsidRDefault="00AA7887" w:rsidP="00AA7887">
      <w:pPr>
        <w:pStyle w:val="Titre3"/>
      </w:pPr>
      <w:r>
        <w:rPr>
          <w:rStyle w:val="lev"/>
          <w:b/>
          <w:bCs/>
        </w:rPr>
        <w:t>Palette de Couleurs</w:t>
      </w:r>
    </w:p>
    <w:p w:rsidR="00AA7887" w:rsidRDefault="00AA7887" w:rsidP="00AA7887">
      <w:pPr>
        <w:pStyle w:val="NormalWeb"/>
      </w:pPr>
      <w:r>
        <w:t xml:space="preserve">La palette choisie pour </w:t>
      </w:r>
      <w:r>
        <w:rPr>
          <w:rStyle w:val="lev"/>
        </w:rPr>
        <w:t>Destina</w:t>
      </w:r>
      <w:r>
        <w:t xml:space="preserve"> mélange des teintes apaisantes et professionnelles, allant du bleu clair au bleu marine. Ces couleurs ne sont pas seulement esthétiques ; elles traduisent des valeurs fondamentales :</w:t>
      </w:r>
    </w:p>
    <w:p w:rsidR="00AA7887" w:rsidRDefault="00AA7887" w:rsidP="00AA7887">
      <w:pPr>
        <w:numPr>
          <w:ilvl w:val="0"/>
          <w:numId w:val="10"/>
        </w:numPr>
        <w:spacing w:before="100" w:beforeAutospacing="1" w:after="100" w:afterAutospacing="1" w:line="240" w:lineRule="auto"/>
      </w:pPr>
      <w:r>
        <w:rPr>
          <w:rStyle w:val="lev"/>
        </w:rPr>
        <w:t>#007FA9 (couleur primaire)</w:t>
      </w:r>
      <w:r>
        <w:t xml:space="preserve"> : Ce bleu vif inspire la confiance, la sérénité et la modernité. Il est utilisé pour les éléments interactifs clés comme les boutons ou les liens.</w:t>
      </w:r>
    </w:p>
    <w:p w:rsidR="00AA7887" w:rsidRDefault="00AA7887" w:rsidP="00AA7887">
      <w:pPr>
        <w:numPr>
          <w:ilvl w:val="0"/>
          <w:numId w:val="10"/>
        </w:numPr>
        <w:spacing w:before="100" w:beforeAutospacing="1" w:after="100" w:afterAutospacing="1" w:line="240" w:lineRule="auto"/>
      </w:pPr>
      <w:r>
        <w:rPr>
          <w:rStyle w:val="lev"/>
        </w:rPr>
        <w:t>#CEDDDE, #9CD2D5, #82CFD8</w:t>
      </w:r>
      <w:r>
        <w:t xml:space="preserve"> : Des nuances de bleu et de turquoise qui évoquent l’eau, la nature et l’évasion. Ces teintes sont idéales pour des arrière-plans ou des sections apaisantes.</w:t>
      </w:r>
    </w:p>
    <w:p w:rsidR="00AA7887" w:rsidRDefault="00AA7887" w:rsidP="00AA7887">
      <w:pPr>
        <w:numPr>
          <w:ilvl w:val="0"/>
          <w:numId w:val="10"/>
        </w:numPr>
        <w:spacing w:before="100" w:beforeAutospacing="1" w:after="100" w:afterAutospacing="1" w:line="240" w:lineRule="auto"/>
      </w:pPr>
      <w:r>
        <w:rPr>
          <w:rStyle w:val="lev"/>
        </w:rPr>
        <w:t>#00334A</w:t>
      </w:r>
      <w:r>
        <w:t xml:space="preserve"> : Une couleur sombre pour les titres et les éléments structurants, offrant une excellente lisibilité et une touche d’élégance.</w:t>
      </w:r>
    </w:p>
    <w:p w:rsidR="00AA7887" w:rsidRDefault="00AA7887" w:rsidP="00AA7887">
      <w:pPr>
        <w:pStyle w:val="NormalWeb"/>
      </w:pPr>
      <w:r>
        <w:t>Ensemble, ces couleurs créent une identité visuelle cohérente, moderne et adaptée à une application orientée voyage et exploration.</w:t>
      </w:r>
    </w:p>
    <w:p w:rsidR="00AA7887" w:rsidRDefault="00AA7887" w:rsidP="00AA7887">
      <w:pPr>
        <w:pStyle w:val="Titre3"/>
      </w:pPr>
      <w:r>
        <w:rPr>
          <w:rStyle w:val="lev"/>
          <w:b/>
          <w:bCs/>
        </w:rPr>
        <w:lastRenderedPageBreak/>
        <w:t>Typographie</w:t>
      </w:r>
    </w:p>
    <w:p w:rsidR="00AA7887" w:rsidRDefault="00AA7887" w:rsidP="00AA7887">
      <w:pPr>
        <w:pStyle w:val="NormalWeb"/>
      </w:pPr>
      <w:r>
        <w:t>Deux familles de polices ont été sélectionnées pour garantir lisibilité et modernité :</w:t>
      </w:r>
    </w:p>
    <w:p w:rsidR="00AA7887" w:rsidRDefault="00AA7887" w:rsidP="00AA7887">
      <w:pPr>
        <w:pStyle w:val="NormalWeb"/>
        <w:numPr>
          <w:ilvl w:val="0"/>
          <w:numId w:val="11"/>
        </w:numPr>
      </w:pPr>
      <w:r>
        <w:rPr>
          <w:rStyle w:val="lev"/>
        </w:rPr>
        <w:t>Poppins et Montserrat (polices principales)</w:t>
      </w:r>
      <w:r>
        <w:t xml:space="preserve"> </w:t>
      </w:r>
      <w:proofErr w:type="gramStart"/>
      <w:r>
        <w:t>:</w:t>
      </w:r>
      <w:proofErr w:type="gramEnd"/>
      <w:r>
        <w:br/>
        <w:t>Ces polices géométriques et minimalistes sont parfaitement adaptées à une application moderne. Elles offrent une excellente lisibilité, même sur de petits écrans, tout en conservant une esthétique épurée et professionnelle.</w:t>
      </w:r>
    </w:p>
    <w:p w:rsidR="00AA7887" w:rsidRDefault="00AA7887" w:rsidP="00AA7887">
      <w:pPr>
        <w:numPr>
          <w:ilvl w:val="1"/>
          <w:numId w:val="11"/>
        </w:numPr>
        <w:spacing w:before="100" w:beforeAutospacing="1" w:after="100" w:afterAutospacing="1" w:line="240" w:lineRule="auto"/>
      </w:pPr>
      <w:r>
        <w:rPr>
          <w:rStyle w:val="lev"/>
        </w:rPr>
        <w:t>Montserrat</w:t>
      </w:r>
      <w:r>
        <w:t xml:space="preserve"> est utilisée pour les titres, renforçant l’impression de clarté et d’organisation.</w:t>
      </w:r>
    </w:p>
    <w:p w:rsidR="00AA7887" w:rsidRDefault="00AA7887" w:rsidP="00AA7887">
      <w:pPr>
        <w:numPr>
          <w:ilvl w:val="1"/>
          <w:numId w:val="11"/>
        </w:numPr>
        <w:spacing w:before="100" w:beforeAutospacing="1" w:after="100" w:afterAutospacing="1" w:line="240" w:lineRule="auto"/>
      </w:pPr>
      <w:r>
        <w:rPr>
          <w:rStyle w:val="lev"/>
        </w:rPr>
        <w:t>Poppins</w:t>
      </w:r>
      <w:r>
        <w:t>, plus arrondie et fluide, s’adapte aux boutons, menus et sections interactives.</w:t>
      </w:r>
    </w:p>
    <w:p w:rsidR="00AA7887" w:rsidRDefault="00AA7887" w:rsidP="00AA7887">
      <w:pPr>
        <w:pStyle w:val="NormalWeb"/>
        <w:numPr>
          <w:ilvl w:val="0"/>
          <w:numId w:val="11"/>
        </w:numPr>
      </w:pPr>
      <w:r>
        <w:rPr>
          <w:rStyle w:val="lev"/>
        </w:rPr>
        <w:t>Open Sans et Roboto Medium (polices secondaires)</w:t>
      </w:r>
      <w:r>
        <w:t xml:space="preserve"> </w:t>
      </w:r>
      <w:proofErr w:type="gramStart"/>
      <w:r>
        <w:t>:</w:t>
      </w:r>
      <w:proofErr w:type="gramEnd"/>
      <w:r>
        <w:br/>
        <w:t>Ces polices secondaires garantissent une lecture confortable pour les descriptions longues ou les textes explicatifs. Leur simplicité et leur lisibilité les rendent idéales pour les paragraphes informatifs ou les détails des destinations.</w:t>
      </w:r>
    </w:p>
    <w:p w:rsidR="00AA7887" w:rsidRDefault="00AA7887" w:rsidP="00AA7887">
      <w:r>
        <w:pict>
          <v:rect id="_x0000_i1026" style="width:0;height:1.5pt" o:hralign="center" o:hrstd="t" o:hr="t" fillcolor="#a0a0a0" stroked="f"/>
        </w:pict>
      </w:r>
    </w:p>
    <w:p w:rsidR="00AA7887" w:rsidRDefault="00AA7887" w:rsidP="00AA7887">
      <w:pPr>
        <w:pStyle w:val="Titre2"/>
      </w:pPr>
      <w:r>
        <w:rPr>
          <w:rStyle w:val="lev"/>
          <w:b/>
          <w:bCs/>
        </w:rPr>
        <w:t>Stratégie de Communication et Branding</w:t>
      </w:r>
    </w:p>
    <w:p w:rsidR="00AA7887" w:rsidRDefault="00AA7887" w:rsidP="00AA7887">
      <w:pPr>
        <w:pStyle w:val="Titre3"/>
      </w:pPr>
      <w:r>
        <w:rPr>
          <w:rStyle w:val="lev"/>
          <w:b/>
          <w:bCs/>
        </w:rPr>
        <w:t>Campagne de lancement</w:t>
      </w:r>
    </w:p>
    <w:p w:rsidR="00AA7887" w:rsidRDefault="00AA7887" w:rsidP="00AA7887">
      <w:pPr>
        <w:pStyle w:val="NormalWeb"/>
      </w:pPr>
      <w:r>
        <w:t xml:space="preserve">Pour présenter </w:t>
      </w:r>
      <w:r>
        <w:rPr>
          <w:rStyle w:val="lev"/>
        </w:rPr>
        <w:t>Destina</w:t>
      </w:r>
      <w:r>
        <w:t xml:space="preserve">, une </w:t>
      </w:r>
      <w:r>
        <w:rPr>
          <w:rStyle w:val="lev"/>
        </w:rPr>
        <w:t xml:space="preserve">vidéo courte et </w:t>
      </w:r>
      <w:proofErr w:type="spellStart"/>
      <w:r>
        <w:rPr>
          <w:rStyle w:val="lev"/>
        </w:rPr>
        <w:t>impactante</w:t>
      </w:r>
      <w:proofErr w:type="spellEnd"/>
      <w:r>
        <w:t xml:space="preserve"> sera créée. Cette vidéo, d’une durée de 30 à 60 secondes, mettra en avant les fonctionnalités clés de l’application, telles que la recherche rapide, les suggestions thématiques et l’interface intuitive.</w:t>
      </w:r>
    </w:p>
    <w:p w:rsidR="00AA7887" w:rsidRDefault="00AA7887" w:rsidP="00AA7887">
      <w:pPr>
        <w:pStyle w:val="NormalWeb"/>
      </w:pPr>
      <w:r>
        <w:rPr>
          <w:rStyle w:val="lev"/>
        </w:rPr>
        <w:t>Scénario de la vidéo</w:t>
      </w:r>
      <w:r>
        <w:t xml:space="preserve"> :</w:t>
      </w:r>
    </w:p>
    <w:p w:rsidR="00AA7887" w:rsidRDefault="00AA7887" w:rsidP="00AA7887">
      <w:pPr>
        <w:numPr>
          <w:ilvl w:val="0"/>
          <w:numId w:val="12"/>
        </w:numPr>
        <w:spacing w:before="100" w:beforeAutospacing="1" w:after="100" w:afterAutospacing="1" w:line="240" w:lineRule="auto"/>
      </w:pPr>
      <w:r>
        <w:t xml:space="preserve">Introduction avec une animation fluide du logo </w:t>
      </w:r>
      <w:r>
        <w:rPr>
          <w:rStyle w:val="lev"/>
        </w:rPr>
        <w:t>Destina</w:t>
      </w:r>
      <w:r>
        <w:t xml:space="preserve"> et du slogan.</w:t>
      </w:r>
    </w:p>
    <w:p w:rsidR="00AA7887" w:rsidRDefault="00AA7887" w:rsidP="00AA7887">
      <w:pPr>
        <w:numPr>
          <w:ilvl w:val="0"/>
          <w:numId w:val="12"/>
        </w:numPr>
        <w:spacing w:before="100" w:beforeAutospacing="1" w:after="100" w:afterAutospacing="1" w:line="240" w:lineRule="auto"/>
      </w:pPr>
      <w:r>
        <w:t>Démonstration rapide de l’interface : un utilisateur tape un mot-clé (</w:t>
      </w:r>
      <w:r w:rsidR="003A2425">
        <w:rPr>
          <w:rStyle w:val="Accentuation"/>
        </w:rPr>
        <w:t>Paris, New York</w:t>
      </w:r>
      <w:r>
        <w:t>), et l’application affiche des résultats pertinents.</w:t>
      </w:r>
    </w:p>
    <w:p w:rsidR="00AA7887" w:rsidRDefault="00AA7887" w:rsidP="00AA7887">
      <w:pPr>
        <w:numPr>
          <w:ilvl w:val="0"/>
          <w:numId w:val="12"/>
        </w:numPr>
        <w:spacing w:before="100" w:beforeAutospacing="1" w:after="100" w:afterAutospacing="1" w:line="240" w:lineRule="auto"/>
      </w:pPr>
      <w:r>
        <w:t>Focus sur les fonctionnalités principales : recherche intuitive, navigation fluide, résultats enrichis.</w:t>
      </w:r>
    </w:p>
    <w:p w:rsidR="00AA7887" w:rsidRDefault="00AA7887" w:rsidP="00AA7887">
      <w:pPr>
        <w:numPr>
          <w:ilvl w:val="0"/>
          <w:numId w:val="12"/>
        </w:numPr>
        <w:spacing w:before="100" w:beforeAutospacing="1" w:after="100" w:afterAutospacing="1" w:line="240" w:lineRule="auto"/>
      </w:pPr>
      <w:r>
        <w:t>Conclusion avec une invitation claire à utiliser l’application.</w:t>
      </w:r>
    </w:p>
    <w:p w:rsidR="00AA7887" w:rsidRDefault="00AA7887" w:rsidP="00AA7887">
      <w:pPr>
        <w:spacing w:after="0"/>
      </w:pPr>
      <w:r>
        <w:pict>
          <v:rect id="_x0000_i1027" style="width:0;height:1.5pt" o:hralign="center" o:hrstd="t" o:hr="t" fillcolor="#a0a0a0" stroked="f"/>
        </w:pict>
      </w:r>
    </w:p>
    <w:p w:rsidR="003A2425" w:rsidRDefault="003A2425" w:rsidP="00AA7887">
      <w:pPr>
        <w:pStyle w:val="Titre3"/>
        <w:rPr>
          <w:rStyle w:val="lev"/>
          <w:b/>
          <w:bCs/>
        </w:rPr>
      </w:pPr>
    </w:p>
    <w:p w:rsidR="00AA7887" w:rsidRDefault="00AA7887" w:rsidP="00AA7887">
      <w:pPr>
        <w:pStyle w:val="Titre3"/>
      </w:pPr>
      <w:r>
        <w:rPr>
          <w:rStyle w:val="lev"/>
          <w:b/>
          <w:bCs/>
        </w:rPr>
        <w:t>Positionnement Marketing</w:t>
      </w:r>
    </w:p>
    <w:p w:rsidR="00AA7887" w:rsidRDefault="00AA7887" w:rsidP="00AA7887">
      <w:pPr>
        <w:pStyle w:val="NormalWeb"/>
      </w:pPr>
      <w:r>
        <w:rPr>
          <w:rStyle w:val="lev"/>
        </w:rPr>
        <w:t>Destina</w:t>
      </w:r>
      <w:r>
        <w:t xml:space="preserve"> se distingue par son approche </w:t>
      </w:r>
      <w:r>
        <w:rPr>
          <w:rStyle w:val="lev"/>
        </w:rPr>
        <w:t>gratuite</w:t>
      </w:r>
      <w:r>
        <w:t xml:space="preserve"> et </w:t>
      </w:r>
      <w:r>
        <w:rPr>
          <w:rStyle w:val="lev"/>
        </w:rPr>
        <w:t>accessible à tous</w:t>
      </w:r>
      <w:r>
        <w:t>. En misant sur la simplicité d’utilisation et la richesse des résultats, l’application cible un large public :</w:t>
      </w:r>
    </w:p>
    <w:p w:rsidR="00AA7887" w:rsidRDefault="00AA7887" w:rsidP="00AA7887">
      <w:pPr>
        <w:numPr>
          <w:ilvl w:val="0"/>
          <w:numId w:val="13"/>
        </w:numPr>
        <w:spacing w:before="100" w:beforeAutospacing="1" w:after="100" w:afterAutospacing="1" w:line="240" w:lineRule="auto"/>
      </w:pPr>
      <w:r>
        <w:rPr>
          <w:rStyle w:val="lev"/>
        </w:rPr>
        <w:t>Grand public</w:t>
      </w:r>
      <w:r>
        <w:t xml:space="preserve"> : Pour des besoins quotidiens, comme la recherche de lieux pour les vacances ou les week-ends.</w:t>
      </w:r>
    </w:p>
    <w:p w:rsidR="00AA7887" w:rsidRDefault="00AA7887" w:rsidP="00AA7887">
      <w:pPr>
        <w:numPr>
          <w:ilvl w:val="0"/>
          <w:numId w:val="13"/>
        </w:numPr>
        <w:spacing w:before="100" w:beforeAutospacing="1" w:after="100" w:afterAutospacing="1" w:line="240" w:lineRule="auto"/>
      </w:pPr>
      <w:r>
        <w:rPr>
          <w:rStyle w:val="lev"/>
        </w:rPr>
        <w:t>Curieux et explorateurs</w:t>
      </w:r>
      <w:r>
        <w:t xml:space="preserve"> : Ceux qui souhaitent découvrir des destinations moins connues ou thématiques</w:t>
      </w:r>
      <w:proofErr w:type="gramStart"/>
      <w:r>
        <w:t>..</w:t>
      </w:r>
      <w:proofErr w:type="gramEnd"/>
    </w:p>
    <w:p w:rsidR="00AA7887" w:rsidRDefault="00AA7887" w:rsidP="00AA7887">
      <w:pPr>
        <w:spacing w:after="0"/>
      </w:pPr>
      <w:r>
        <w:pict>
          <v:rect id="_x0000_i1028" style="width:0;height:1.5pt" o:hralign="center" o:hrstd="t" o:hr="t" fillcolor="#a0a0a0" stroked="f"/>
        </w:pict>
      </w:r>
    </w:p>
    <w:p w:rsidR="003A2425" w:rsidRDefault="003A2425" w:rsidP="00AA7887">
      <w:pPr>
        <w:pStyle w:val="Titre3"/>
        <w:rPr>
          <w:rStyle w:val="lev"/>
          <w:b/>
          <w:bCs/>
        </w:rPr>
      </w:pPr>
    </w:p>
    <w:p w:rsidR="00AA7887" w:rsidRDefault="00AA7887" w:rsidP="00AA7887">
      <w:pPr>
        <w:pStyle w:val="Titre3"/>
      </w:pPr>
      <w:r>
        <w:rPr>
          <w:rStyle w:val="lev"/>
          <w:b/>
          <w:bCs/>
        </w:rPr>
        <w:t>Licence EUPL</w:t>
      </w:r>
    </w:p>
    <w:p w:rsidR="00AA7887" w:rsidRDefault="00AA7887" w:rsidP="00AA7887">
      <w:pPr>
        <w:pStyle w:val="NormalWeb"/>
      </w:pPr>
      <w:r>
        <w:t xml:space="preserve">Le choix de la licence </w:t>
      </w:r>
      <w:r>
        <w:rPr>
          <w:rStyle w:val="lev"/>
        </w:rPr>
        <w:t>EUPL</w:t>
      </w:r>
      <w:r>
        <w:t xml:space="preserve"> renforce l’engagement de l’équipe envers l’</w:t>
      </w:r>
      <w:r>
        <w:rPr>
          <w:rStyle w:val="lev"/>
        </w:rPr>
        <w:t>open source</w:t>
      </w:r>
      <w:r>
        <w:t xml:space="preserve"> et la transparence. Cette licence garantit :</w:t>
      </w:r>
    </w:p>
    <w:p w:rsidR="00AA7887" w:rsidRDefault="00AA7887" w:rsidP="00AA7887">
      <w:pPr>
        <w:numPr>
          <w:ilvl w:val="0"/>
          <w:numId w:val="15"/>
        </w:numPr>
        <w:spacing w:before="100" w:beforeAutospacing="1" w:after="100" w:afterAutospacing="1" w:line="240" w:lineRule="auto"/>
      </w:pPr>
      <w:r>
        <w:t>Une compatibilité avec d’autres licences open source, élargissant ainsi les possibilités de collaboration et d’intégration.</w:t>
      </w:r>
    </w:p>
    <w:p w:rsidR="00AA7887" w:rsidRDefault="00AA7887" w:rsidP="00AA7887">
      <w:pPr>
        <w:numPr>
          <w:ilvl w:val="0"/>
          <w:numId w:val="15"/>
        </w:numPr>
        <w:spacing w:before="100" w:beforeAutospacing="1" w:after="100" w:afterAutospacing="1" w:line="240" w:lineRule="auto"/>
      </w:pPr>
      <w:r>
        <w:t>Une attribution obligatoire, assurant la reconnaissance du travail accompli.</w:t>
      </w:r>
    </w:p>
    <w:p w:rsidR="00AA7887" w:rsidRDefault="00AA7887" w:rsidP="00AA7887">
      <w:pPr>
        <w:numPr>
          <w:ilvl w:val="0"/>
          <w:numId w:val="15"/>
        </w:numPr>
        <w:spacing w:before="100" w:beforeAutospacing="1" w:after="100" w:afterAutospacing="1" w:line="240" w:lineRule="auto"/>
      </w:pPr>
      <w:r>
        <w:t>Une sécurité juridique accrue, parfaitement alignée avec le cadre européen.</w:t>
      </w:r>
    </w:p>
    <w:p w:rsidR="00AA7887" w:rsidRDefault="00AA7887" w:rsidP="00AA7887">
      <w:pPr>
        <w:pStyle w:val="NormalWeb"/>
      </w:pPr>
      <w:r>
        <w:t>Ce choix souligne l’ambition académique du projet tout en ouvrant la voie à une adoption et une amélioration continues par la communauté open source.</w:t>
      </w:r>
    </w:p>
    <w:p w:rsidR="00AA7887" w:rsidRDefault="00AA7887" w:rsidP="00AA7887">
      <w:r>
        <w:pict>
          <v:rect id="_x0000_i1029" style="width:0;height:1.5pt" o:hralign="center" o:hrstd="t" o:hr="t" fillcolor="#a0a0a0" stroked="f"/>
        </w:pict>
      </w:r>
    </w:p>
    <w:p w:rsidR="003A2425" w:rsidRDefault="003A2425" w:rsidP="00AA7887">
      <w:pPr>
        <w:pStyle w:val="Titre2"/>
        <w:rPr>
          <w:rStyle w:val="lev"/>
          <w:b/>
          <w:bCs/>
        </w:rPr>
      </w:pPr>
    </w:p>
    <w:p w:rsidR="00AA7887" w:rsidRDefault="00AA7887" w:rsidP="00AA7887">
      <w:pPr>
        <w:pStyle w:val="Titre2"/>
      </w:pPr>
      <w:r>
        <w:rPr>
          <w:rStyle w:val="lev"/>
          <w:b/>
          <w:bCs/>
        </w:rPr>
        <w:t>Conclusion</w:t>
      </w:r>
    </w:p>
    <w:p w:rsidR="00AA7887" w:rsidRDefault="00AA7887" w:rsidP="00AA7887">
      <w:pPr>
        <w:pStyle w:val="NormalWeb"/>
      </w:pPr>
      <w:r>
        <w:rPr>
          <w:rStyle w:val="lev"/>
        </w:rPr>
        <w:t>Destina</w:t>
      </w:r>
      <w:r>
        <w:t>, à travers son identité visuelle, sa palette harmonieuse et son interface intuitive, incarne une nouvelle façon de rechercher des destinations. En alliant modernité et simplicité, l’application promet une expérience utilisateur fluide et engageante.</w:t>
      </w:r>
    </w:p>
    <w:p w:rsidR="00AA7887" w:rsidRDefault="00AA7887" w:rsidP="00AA7887">
      <w:pPr>
        <w:pStyle w:val="NormalWeb"/>
      </w:pPr>
      <w:r>
        <w:t xml:space="preserve">Avec un </w:t>
      </w:r>
      <w:r>
        <w:t>Branding</w:t>
      </w:r>
      <w:r>
        <w:t xml:space="preserve"> réfléchi, une licence open source adaptée et une stratégie de communication ciblée, </w:t>
      </w:r>
      <w:r>
        <w:rPr>
          <w:rStyle w:val="lev"/>
        </w:rPr>
        <w:t>Destina</w:t>
      </w:r>
      <w:r>
        <w:t xml:space="preserve"> se positionne comme une</w:t>
      </w:r>
      <w:r>
        <w:t xml:space="preserve"> bonne</w:t>
      </w:r>
      <w:r>
        <w:t xml:space="preserve"> solution dans le domaine des sélecteurs multimodaux. En invitant les utilisateurs à </w:t>
      </w:r>
      <w:r>
        <w:rPr>
          <w:rStyle w:val="Accentuation"/>
        </w:rPr>
        <w:t>chercher, trouver et partir</w:t>
      </w:r>
      <w:r>
        <w:t>, l’application transforme chaque recherche en une aventure.</w:t>
      </w:r>
    </w:p>
    <w:p w:rsidR="00CC1AEC" w:rsidRPr="00AA7887" w:rsidRDefault="003A2425" w:rsidP="00AA7887">
      <w:r w:rsidRPr="003A2425">
        <w:drawing>
          <wp:anchor distT="0" distB="0" distL="114300" distR="114300" simplePos="0" relativeHeight="251658240" behindDoc="0" locked="0" layoutInCell="1" allowOverlap="1">
            <wp:simplePos x="0" y="0"/>
            <wp:positionH relativeFrom="column">
              <wp:posOffset>1591945</wp:posOffset>
            </wp:positionH>
            <wp:positionV relativeFrom="paragraph">
              <wp:posOffset>666750</wp:posOffset>
            </wp:positionV>
            <wp:extent cx="2480400" cy="2394000"/>
            <wp:effectExtent l="0" t="0" r="0" b="635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480400" cy="2394000"/>
                    </a:xfrm>
                    <a:prstGeom prst="rect">
                      <a:avLst/>
                    </a:prstGeom>
                  </pic:spPr>
                </pic:pic>
              </a:graphicData>
            </a:graphic>
            <wp14:sizeRelH relativeFrom="margin">
              <wp14:pctWidth>0</wp14:pctWidth>
            </wp14:sizeRelH>
            <wp14:sizeRelV relativeFrom="margin">
              <wp14:pctHeight>0</wp14:pctHeight>
            </wp14:sizeRelV>
          </wp:anchor>
        </w:drawing>
      </w:r>
    </w:p>
    <w:sectPr w:rsidR="00CC1AEC" w:rsidRPr="00AA788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929" w:rsidRDefault="00C67929" w:rsidP="00AA7887">
      <w:pPr>
        <w:spacing w:after="0" w:line="240" w:lineRule="auto"/>
      </w:pPr>
      <w:r>
        <w:separator/>
      </w:r>
    </w:p>
  </w:endnote>
  <w:endnote w:type="continuationSeparator" w:id="0">
    <w:p w:rsidR="00C67929" w:rsidRDefault="00C67929" w:rsidP="00AA7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6FD" w:rsidRDefault="00D152CB">
    <w:pPr>
      <w:pStyle w:val="Pieddepage"/>
    </w:pPr>
    <w:r>
      <w:rPr>
        <w:noProof/>
        <w:lang w:eastAsia="fr-FR"/>
      </w:rPr>
      <w:drawing>
        <wp:anchor distT="0" distB="0" distL="114300" distR="114300" simplePos="0" relativeHeight="251658240" behindDoc="0" locked="0" layoutInCell="1" allowOverlap="1" wp14:anchorId="4AB7DFCD" wp14:editId="0B118D86">
          <wp:simplePos x="0" y="0"/>
          <wp:positionH relativeFrom="column">
            <wp:posOffset>-968375</wp:posOffset>
          </wp:positionH>
          <wp:positionV relativeFrom="paragraph">
            <wp:posOffset>-400050</wp:posOffset>
          </wp:positionV>
          <wp:extent cx="1432560" cy="1242475"/>
          <wp:effectExtent l="0" t="0" r="0" b="0"/>
          <wp:wrapNone/>
          <wp:docPr id="12" name="Image 12" descr="https://cdn.discordapp.com/attachments/779067988581810207/1332119591094321192/Tour_Travel_Business_Logo_2.png?ex=6794188c&amp;is=6792c70c&amp;hm=c42f9287bfac1e6f65f529998fae7ccbd8c7f22a4dd03898cba62cacc9a08cc9&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discordapp.com/attachments/779067988581810207/1332119591094321192/Tour_Travel_Business_Logo_2.png?ex=6794188c&amp;is=6792c70c&amp;hm=c42f9287bfac1e6f65f529998fae7ccbd8c7f22a4dd03898cba62cacc9a08cc9&a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2560" cy="12424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929" w:rsidRDefault="00C67929" w:rsidP="00AA7887">
      <w:pPr>
        <w:spacing w:after="0" w:line="240" w:lineRule="auto"/>
      </w:pPr>
      <w:r>
        <w:separator/>
      </w:r>
    </w:p>
  </w:footnote>
  <w:footnote w:type="continuationSeparator" w:id="0">
    <w:p w:rsidR="00C67929" w:rsidRDefault="00C67929" w:rsidP="00AA78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887" w:rsidRDefault="00D152CB">
    <w:pPr>
      <w:pStyle w:val="En-tte"/>
    </w:pPr>
    <w:r>
      <w:rPr>
        <w:noProof/>
        <w:lang w:eastAsia="fr-FR"/>
      </w:rPr>
      <w:drawing>
        <wp:anchor distT="0" distB="0" distL="114300" distR="114300" simplePos="0" relativeHeight="251659264" behindDoc="0" locked="0" layoutInCell="1" allowOverlap="1" wp14:anchorId="441B1113" wp14:editId="5D6AE6A2">
          <wp:simplePos x="0" y="0"/>
          <wp:positionH relativeFrom="column">
            <wp:posOffset>5371465</wp:posOffset>
          </wp:positionH>
          <wp:positionV relativeFrom="paragraph">
            <wp:posOffset>-289560</wp:posOffset>
          </wp:positionV>
          <wp:extent cx="990600" cy="411249"/>
          <wp:effectExtent l="0" t="0" r="0" b="8255"/>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Officiel-Universite¦u-Sorbonne-Paris-Nord-2.webp"/>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600" cy="41124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0EE4"/>
    <w:multiLevelType w:val="multilevel"/>
    <w:tmpl w:val="CDF26C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5F2B06"/>
    <w:multiLevelType w:val="multilevel"/>
    <w:tmpl w:val="8A04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36445A"/>
    <w:multiLevelType w:val="multilevel"/>
    <w:tmpl w:val="EF44C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618DF"/>
    <w:multiLevelType w:val="multilevel"/>
    <w:tmpl w:val="9642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4049A4"/>
    <w:multiLevelType w:val="multilevel"/>
    <w:tmpl w:val="B306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9C6DA2"/>
    <w:multiLevelType w:val="multilevel"/>
    <w:tmpl w:val="6EC04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52391"/>
    <w:multiLevelType w:val="multilevel"/>
    <w:tmpl w:val="38DA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7E0A16"/>
    <w:multiLevelType w:val="multilevel"/>
    <w:tmpl w:val="4774B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B1144A"/>
    <w:multiLevelType w:val="multilevel"/>
    <w:tmpl w:val="4498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FA1419"/>
    <w:multiLevelType w:val="multilevel"/>
    <w:tmpl w:val="907C6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F46812"/>
    <w:multiLevelType w:val="multilevel"/>
    <w:tmpl w:val="835E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13016E"/>
    <w:multiLevelType w:val="multilevel"/>
    <w:tmpl w:val="F122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23220A"/>
    <w:multiLevelType w:val="multilevel"/>
    <w:tmpl w:val="34724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0105BF8"/>
    <w:multiLevelType w:val="multilevel"/>
    <w:tmpl w:val="00C8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0A0DFA"/>
    <w:multiLevelType w:val="multilevel"/>
    <w:tmpl w:val="C870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3"/>
  </w:num>
  <w:num w:numId="3">
    <w:abstractNumId w:val="6"/>
  </w:num>
  <w:num w:numId="4">
    <w:abstractNumId w:val="10"/>
  </w:num>
  <w:num w:numId="5">
    <w:abstractNumId w:val="0"/>
  </w:num>
  <w:num w:numId="6">
    <w:abstractNumId w:val="7"/>
  </w:num>
  <w:num w:numId="7">
    <w:abstractNumId w:val="1"/>
  </w:num>
  <w:num w:numId="8">
    <w:abstractNumId w:val="2"/>
  </w:num>
  <w:num w:numId="9">
    <w:abstractNumId w:val="4"/>
  </w:num>
  <w:num w:numId="10">
    <w:abstractNumId w:val="8"/>
  </w:num>
  <w:num w:numId="11">
    <w:abstractNumId w:val="12"/>
  </w:num>
  <w:num w:numId="12">
    <w:abstractNumId w:val="3"/>
  </w:num>
  <w:num w:numId="13">
    <w:abstractNumId w:val="11"/>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B40"/>
    <w:rsid w:val="00237AC3"/>
    <w:rsid w:val="00363B40"/>
    <w:rsid w:val="003A2425"/>
    <w:rsid w:val="00463C8E"/>
    <w:rsid w:val="006106FD"/>
    <w:rsid w:val="009017B3"/>
    <w:rsid w:val="009024B9"/>
    <w:rsid w:val="00AA7887"/>
    <w:rsid w:val="00C67929"/>
    <w:rsid w:val="00CC1AEC"/>
    <w:rsid w:val="00D152CB"/>
    <w:rsid w:val="00D6266F"/>
    <w:rsid w:val="00DC15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887"/>
  </w:style>
  <w:style w:type="paragraph" w:styleId="Titre1">
    <w:name w:val="heading 1"/>
    <w:basedOn w:val="Normal"/>
    <w:next w:val="Normal"/>
    <w:link w:val="Titre1Car"/>
    <w:uiPriority w:val="9"/>
    <w:qFormat/>
    <w:rsid w:val="00AA78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AA788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AA7887"/>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CC1AEC"/>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63B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3B40"/>
    <w:rPr>
      <w:rFonts w:ascii="Tahoma" w:hAnsi="Tahoma" w:cs="Tahoma"/>
      <w:sz w:val="16"/>
      <w:szCs w:val="16"/>
    </w:rPr>
  </w:style>
  <w:style w:type="character" w:styleId="Accentuation">
    <w:name w:val="Emphasis"/>
    <w:basedOn w:val="Policepardfaut"/>
    <w:uiPriority w:val="20"/>
    <w:qFormat/>
    <w:rsid w:val="00463C8E"/>
    <w:rPr>
      <w:i/>
      <w:iCs/>
    </w:rPr>
  </w:style>
  <w:style w:type="character" w:styleId="lev">
    <w:name w:val="Strong"/>
    <w:basedOn w:val="Policepardfaut"/>
    <w:uiPriority w:val="22"/>
    <w:qFormat/>
    <w:rsid w:val="00CC1AEC"/>
    <w:rPr>
      <w:b/>
      <w:bCs/>
    </w:rPr>
  </w:style>
  <w:style w:type="character" w:customStyle="1" w:styleId="Titre4Car">
    <w:name w:val="Titre 4 Car"/>
    <w:basedOn w:val="Policepardfaut"/>
    <w:link w:val="Titre4"/>
    <w:uiPriority w:val="9"/>
    <w:rsid w:val="00CC1AEC"/>
    <w:rPr>
      <w:rFonts w:ascii="Times New Roman" w:eastAsia="Times New Roman" w:hAnsi="Times New Roman" w:cs="Times New Roman"/>
      <w:b/>
      <w:bCs/>
      <w:sz w:val="24"/>
      <w:szCs w:val="24"/>
      <w:lang w:eastAsia="fr-FR"/>
    </w:rPr>
  </w:style>
  <w:style w:type="character" w:customStyle="1" w:styleId="Titre1Car">
    <w:name w:val="Titre 1 Car"/>
    <w:basedOn w:val="Policepardfaut"/>
    <w:link w:val="Titre1"/>
    <w:uiPriority w:val="9"/>
    <w:rsid w:val="00AA7887"/>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AA7887"/>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AA7887"/>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AA788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AA7887"/>
    <w:pPr>
      <w:tabs>
        <w:tab w:val="center" w:pos="4536"/>
        <w:tab w:val="right" w:pos="9072"/>
      </w:tabs>
      <w:spacing w:after="0" w:line="240" w:lineRule="auto"/>
    </w:pPr>
  </w:style>
  <w:style w:type="character" w:customStyle="1" w:styleId="En-tteCar">
    <w:name w:val="En-tête Car"/>
    <w:basedOn w:val="Policepardfaut"/>
    <w:link w:val="En-tte"/>
    <w:uiPriority w:val="99"/>
    <w:rsid w:val="00AA7887"/>
  </w:style>
  <w:style w:type="paragraph" w:styleId="Pieddepage">
    <w:name w:val="footer"/>
    <w:basedOn w:val="Normal"/>
    <w:link w:val="PieddepageCar"/>
    <w:uiPriority w:val="99"/>
    <w:unhideWhenUsed/>
    <w:rsid w:val="00AA78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78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887"/>
  </w:style>
  <w:style w:type="paragraph" w:styleId="Titre1">
    <w:name w:val="heading 1"/>
    <w:basedOn w:val="Normal"/>
    <w:next w:val="Normal"/>
    <w:link w:val="Titre1Car"/>
    <w:uiPriority w:val="9"/>
    <w:qFormat/>
    <w:rsid w:val="00AA78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AA788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AA7887"/>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CC1AEC"/>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63B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3B40"/>
    <w:rPr>
      <w:rFonts w:ascii="Tahoma" w:hAnsi="Tahoma" w:cs="Tahoma"/>
      <w:sz w:val="16"/>
      <w:szCs w:val="16"/>
    </w:rPr>
  </w:style>
  <w:style w:type="character" w:styleId="Accentuation">
    <w:name w:val="Emphasis"/>
    <w:basedOn w:val="Policepardfaut"/>
    <w:uiPriority w:val="20"/>
    <w:qFormat/>
    <w:rsid w:val="00463C8E"/>
    <w:rPr>
      <w:i/>
      <w:iCs/>
    </w:rPr>
  </w:style>
  <w:style w:type="character" w:styleId="lev">
    <w:name w:val="Strong"/>
    <w:basedOn w:val="Policepardfaut"/>
    <w:uiPriority w:val="22"/>
    <w:qFormat/>
    <w:rsid w:val="00CC1AEC"/>
    <w:rPr>
      <w:b/>
      <w:bCs/>
    </w:rPr>
  </w:style>
  <w:style w:type="character" w:customStyle="1" w:styleId="Titre4Car">
    <w:name w:val="Titre 4 Car"/>
    <w:basedOn w:val="Policepardfaut"/>
    <w:link w:val="Titre4"/>
    <w:uiPriority w:val="9"/>
    <w:rsid w:val="00CC1AEC"/>
    <w:rPr>
      <w:rFonts w:ascii="Times New Roman" w:eastAsia="Times New Roman" w:hAnsi="Times New Roman" w:cs="Times New Roman"/>
      <w:b/>
      <w:bCs/>
      <w:sz w:val="24"/>
      <w:szCs w:val="24"/>
      <w:lang w:eastAsia="fr-FR"/>
    </w:rPr>
  </w:style>
  <w:style w:type="character" w:customStyle="1" w:styleId="Titre1Car">
    <w:name w:val="Titre 1 Car"/>
    <w:basedOn w:val="Policepardfaut"/>
    <w:link w:val="Titre1"/>
    <w:uiPriority w:val="9"/>
    <w:rsid w:val="00AA7887"/>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AA7887"/>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AA7887"/>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AA788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AA7887"/>
    <w:pPr>
      <w:tabs>
        <w:tab w:val="center" w:pos="4536"/>
        <w:tab w:val="right" w:pos="9072"/>
      </w:tabs>
      <w:spacing w:after="0" w:line="240" w:lineRule="auto"/>
    </w:pPr>
  </w:style>
  <w:style w:type="character" w:customStyle="1" w:styleId="En-tteCar">
    <w:name w:val="En-tête Car"/>
    <w:basedOn w:val="Policepardfaut"/>
    <w:link w:val="En-tte"/>
    <w:uiPriority w:val="99"/>
    <w:rsid w:val="00AA7887"/>
  </w:style>
  <w:style w:type="paragraph" w:styleId="Pieddepage">
    <w:name w:val="footer"/>
    <w:basedOn w:val="Normal"/>
    <w:link w:val="PieddepageCar"/>
    <w:uiPriority w:val="99"/>
    <w:unhideWhenUsed/>
    <w:rsid w:val="00AA78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7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3944">
      <w:bodyDiv w:val="1"/>
      <w:marLeft w:val="0"/>
      <w:marRight w:val="0"/>
      <w:marTop w:val="0"/>
      <w:marBottom w:val="0"/>
      <w:divBdr>
        <w:top w:val="none" w:sz="0" w:space="0" w:color="auto"/>
        <w:left w:val="none" w:sz="0" w:space="0" w:color="auto"/>
        <w:bottom w:val="none" w:sz="0" w:space="0" w:color="auto"/>
        <w:right w:val="none" w:sz="0" w:space="0" w:color="auto"/>
      </w:divBdr>
    </w:div>
    <w:div w:id="577176045">
      <w:bodyDiv w:val="1"/>
      <w:marLeft w:val="0"/>
      <w:marRight w:val="0"/>
      <w:marTop w:val="0"/>
      <w:marBottom w:val="0"/>
      <w:divBdr>
        <w:top w:val="none" w:sz="0" w:space="0" w:color="auto"/>
        <w:left w:val="none" w:sz="0" w:space="0" w:color="auto"/>
        <w:bottom w:val="none" w:sz="0" w:space="0" w:color="auto"/>
        <w:right w:val="none" w:sz="0" w:space="0" w:color="auto"/>
      </w:divBdr>
    </w:div>
    <w:div w:id="776414443">
      <w:bodyDiv w:val="1"/>
      <w:marLeft w:val="0"/>
      <w:marRight w:val="0"/>
      <w:marTop w:val="0"/>
      <w:marBottom w:val="0"/>
      <w:divBdr>
        <w:top w:val="none" w:sz="0" w:space="0" w:color="auto"/>
        <w:left w:val="none" w:sz="0" w:space="0" w:color="auto"/>
        <w:bottom w:val="none" w:sz="0" w:space="0" w:color="auto"/>
        <w:right w:val="none" w:sz="0" w:space="0" w:color="auto"/>
      </w:divBdr>
    </w:div>
    <w:div w:id="1651595239">
      <w:bodyDiv w:val="1"/>
      <w:marLeft w:val="0"/>
      <w:marRight w:val="0"/>
      <w:marTop w:val="0"/>
      <w:marBottom w:val="0"/>
      <w:divBdr>
        <w:top w:val="none" w:sz="0" w:space="0" w:color="auto"/>
        <w:left w:val="none" w:sz="0" w:space="0" w:color="auto"/>
        <w:bottom w:val="none" w:sz="0" w:space="0" w:color="auto"/>
        <w:right w:val="none" w:sz="0" w:space="0" w:color="auto"/>
      </w:divBdr>
    </w:div>
    <w:div w:id="208463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829</Words>
  <Characters>4564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2025-01-23T23:09:00Z</dcterms:created>
  <dcterms:modified xsi:type="dcterms:W3CDTF">2025-01-23T23:09:00Z</dcterms:modified>
</cp:coreProperties>
</file>